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2A" w:rsidRPr="00036C2A" w:rsidRDefault="00036C2A" w:rsidP="00036C2A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8140F7" w:rsidRPr="008140F7" w:rsidRDefault="008140F7" w:rsidP="008140F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Lisa</w:t>
      </w:r>
    </w:p>
    <w:p w:rsidR="008140F7" w:rsidRPr="008140F7" w:rsidRDefault="008140F7" w:rsidP="008140F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KINNITATUD</w:t>
      </w:r>
    </w:p>
    <w:p w:rsidR="008140F7" w:rsidRPr="008140F7" w:rsidRDefault="008140F7" w:rsidP="008140F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Laheda</w:t>
      </w:r>
      <w:r w:rsidRPr="0081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Valla</w:t>
      </w:r>
      <w:r w:rsidRPr="008140F7">
        <w:rPr>
          <w:rFonts w:ascii="Times New Roman" w:hAnsi="Times New Roman" w:cs="Times New Roman"/>
          <w:sz w:val="24"/>
          <w:szCs w:val="24"/>
        </w:rPr>
        <w:t>volikogu</w:t>
      </w:r>
    </w:p>
    <w:p w:rsidR="00B1163B" w:rsidRPr="00AF0B03" w:rsidRDefault="00DE6335" w:rsidP="008140F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40F7">
        <w:rPr>
          <w:rFonts w:ascii="Times New Roman" w:hAnsi="Times New Roman" w:cs="Times New Roman"/>
          <w:sz w:val="24"/>
          <w:szCs w:val="24"/>
        </w:rPr>
        <w:t>0</w:t>
      </w:r>
      <w:r w:rsidR="008140F7" w:rsidRPr="008140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140F7" w:rsidRPr="008140F7">
        <w:rPr>
          <w:rFonts w:ascii="Times New Roman" w:hAnsi="Times New Roman" w:cs="Times New Roman"/>
          <w:sz w:val="24"/>
          <w:szCs w:val="24"/>
        </w:rPr>
        <w:t>.201</w:t>
      </w:r>
      <w:r w:rsidR="008140F7">
        <w:rPr>
          <w:rFonts w:ascii="Times New Roman" w:hAnsi="Times New Roman" w:cs="Times New Roman"/>
          <w:sz w:val="24"/>
          <w:szCs w:val="24"/>
        </w:rPr>
        <w:t>5</w:t>
      </w:r>
      <w:r w:rsidR="008140F7" w:rsidRPr="008140F7">
        <w:rPr>
          <w:rFonts w:ascii="Times New Roman" w:hAnsi="Times New Roman" w:cs="Times New Roman"/>
          <w:sz w:val="24"/>
          <w:szCs w:val="24"/>
        </w:rPr>
        <w:t xml:space="preserve"> otsusega </w:t>
      </w:r>
      <w:r w:rsidR="008140F7" w:rsidRPr="00A6269F">
        <w:rPr>
          <w:rFonts w:ascii="Times New Roman" w:hAnsi="Times New Roman" w:cs="Times New Roman"/>
          <w:sz w:val="24"/>
          <w:szCs w:val="24"/>
        </w:rPr>
        <w:t>nr</w:t>
      </w:r>
      <w:r w:rsidR="008140F7" w:rsidRPr="008140F7">
        <w:rPr>
          <w:rFonts w:ascii="Times New Roman" w:hAnsi="Times New Roman" w:cs="Times New Roman"/>
          <w:sz w:val="24"/>
          <w:szCs w:val="24"/>
        </w:rPr>
        <w:t xml:space="preserve"> </w:t>
      </w:r>
      <w:r w:rsidR="00036C2A">
        <w:rPr>
          <w:rFonts w:ascii="Times New Roman" w:hAnsi="Times New Roman" w:cs="Times New Roman"/>
          <w:sz w:val="24"/>
          <w:szCs w:val="24"/>
        </w:rPr>
        <w:t xml:space="preserve"> </w:t>
      </w:r>
      <w:r w:rsidR="00DD25E4" w:rsidRPr="00036C2A">
        <w:rPr>
          <w:rFonts w:ascii="Times New Roman" w:hAnsi="Times New Roman" w:cs="Times New Roman"/>
          <w:sz w:val="24"/>
          <w:szCs w:val="24"/>
        </w:rPr>
        <w:t xml:space="preserve"> </w:t>
      </w:r>
      <w:r w:rsidR="001D6624">
        <w:rPr>
          <w:rFonts w:ascii="Times New Roman" w:hAnsi="Times New Roman" w:cs="Times New Roman"/>
          <w:sz w:val="24"/>
          <w:szCs w:val="24"/>
        </w:rPr>
        <w:t>10</w:t>
      </w:r>
    </w:p>
    <w:p w:rsidR="008140F7" w:rsidRPr="008140F7" w:rsidRDefault="008140F7" w:rsidP="00814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F7">
        <w:rPr>
          <w:rFonts w:ascii="Times New Roman" w:hAnsi="Times New Roman" w:cs="Times New Roman"/>
          <w:b/>
          <w:sz w:val="24"/>
          <w:szCs w:val="24"/>
        </w:rPr>
        <w:t xml:space="preserve">SIHTASUTUS TILSI </w:t>
      </w:r>
      <w:r w:rsidR="00DE6335">
        <w:rPr>
          <w:rFonts w:ascii="Times New Roman" w:hAnsi="Times New Roman" w:cs="Times New Roman"/>
          <w:b/>
          <w:sz w:val="24"/>
          <w:szCs w:val="24"/>
        </w:rPr>
        <w:t>PEREKODU</w:t>
      </w:r>
      <w:r w:rsidRPr="008140F7">
        <w:rPr>
          <w:rFonts w:ascii="Times New Roman" w:hAnsi="Times New Roman" w:cs="Times New Roman"/>
          <w:b/>
          <w:sz w:val="24"/>
          <w:szCs w:val="24"/>
        </w:rPr>
        <w:t xml:space="preserve"> PÕHIKIRI</w:t>
      </w:r>
      <w:bookmarkStart w:id="0" w:name="_GoBack"/>
      <w:bookmarkEnd w:id="0"/>
    </w:p>
    <w:p w:rsidR="008140F7" w:rsidRPr="008140F7" w:rsidRDefault="008140F7" w:rsidP="008140F7">
      <w:pPr>
        <w:rPr>
          <w:rFonts w:ascii="Times New Roman" w:hAnsi="Times New Roman" w:cs="Times New Roman"/>
          <w:b/>
          <w:sz w:val="24"/>
          <w:szCs w:val="24"/>
        </w:rPr>
      </w:pPr>
      <w:r w:rsidRPr="008140F7">
        <w:rPr>
          <w:rFonts w:ascii="Times New Roman" w:hAnsi="Times New Roman" w:cs="Times New Roman"/>
          <w:b/>
          <w:sz w:val="24"/>
          <w:szCs w:val="24"/>
        </w:rPr>
        <w:t>§ 1. Põhikirja reguleerimisala</w:t>
      </w:r>
    </w:p>
    <w:p w:rsidR="008140F7" w:rsidRPr="008140F7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 xml:space="preserve">Käesolevas põhikirjas sätestatakse Sihtasutus </w:t>
      </w:r>
      <w:r>
        <w:rPr>
          <w:rFonts w:ascii="Times New Roman" w:hAnsi="Times New Roman" w:cs="Times New Roman"/>
          <w:sz w:val="24"/>
          <w:szCs w:val="24"/>
        </w:rPr>
        <w:t xml:space="preserve">Tilsi </w:t>
      </w:r>
      <w:r w:rsidR="00DE6335">
        <w:rPr>
          <w:rFonts w:ascii="Times New Roman" w:hAnsi="Times New Roman" w:cs="Times New Roman"/>
          <w:sz w:val="24"/>
          <w:szCs w:val="24"/>
        </w:rPr>
        <w:t>Perekodu</w:t>
      </w:r>
      <w:r w:rsidRPr="008140F7">
        <w:rPr>
          <w:rFonts w:ascii="Times New Roman" w:hAnsi="Times New Roman" w:cs="Times New Roman"/>
          <w:sz w:val="24"/>
          <w:szCs w:val="24"/>
        </w:rPr>
        <w:t xml:space="preserve"> tegevuse eesmärgid, ülesanded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F7">
        <w:rPr>
          <w:rFonts w:ascii="Times New Roman" w:hAnsi="Times New Roman" w:cs="Times New Roman"/>
          <w:sz w:val="24"/>
          <w:szCs w:val="24"/>
        </w:rPr>
        <w:t>ja juhtimise korraldamine, aruandluse teostamine, järelevalve, asjaajamise ja finantseerimise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F7">
        <w:rPr>
          <w:rFonts w:ascii="Times New Roman" w:hAnsi="Times New Roman" w:cs="Times New Roman"/>
          <w:sz w:val="24"/>
          <w:szCs w:val="24"/>
        </w:rPr>
        <w:t>alused ning tegevuse lõpetamine.</w:t>
      </w:r>
    </w:p>
    <w:p w:rsidR="008140F7" w:rsidRPr="008140F7" w:rsidRDefault="008140F7" w:rsidP="008140F7">
      <w:pPr>
        <w:rPr>
          <w:rFonts w:ascii="Times New Roman" w:hAnsi="Times New Roman" w:cs="Times New Roman"/>
          <w:b/>
          <w:sz w:val="24"/>
          <w:szCs w:val="24"/>
        </w:rPr>
      </w:pPr>
      <w:r w:rsidRPr="008140F7">
        <w:rPr>
          <w:rFonts w:ascii="Times New Roman" w:hAnsi="Times New Roman" w:cs="Times New Roman"/>
          <w:b/>
          <w:sz w:val="24"/>
          <w:szCs w:val="24"/>
        </w:rPr>
        <w:t>§ 2. Nimi ja asukoht</w:t>
      </w:r>
    </w:p>
    <w:p w:rsidR="008140F7" w:rsidRPr="008140F7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 xml:space="preserve">(1) Sihtasutuse nimi on Sihtasutus Tilsi </w:t>
      </w:r>
      <w:r w:rsidR="00DE6335">
        <w:rPr>
          <w:rFonts w:ascii="Times New Roman" w:hAnsi="Times New Roman" w:cs="Times New Roman"/>
          <w:sz w:val="24"/>
          <w:szCs w:val="24"/>
        </w:rPr>
        <w:t>Perekodu</w:t>
      </w:r>
      <w:r w:rsidRPr="008140F7">
        <w:rPr>
          <w:rFonts w:ascii="Times New Roman" w:hAnsi="Times New Roman" w:cs="Times New Roman"/>
          <w:sz w:val="24"/>
          <w:szCs w:val="24"/>
        </w:rPr>
        <w:t xml:space="preserve"> (edaspidi nimetatud Sihtasutus).</w:t>
      </w:r>
    </w:p>
    <w:p w:rsidR="00B1163B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 xml:space="preserve">(2) Sihtasutuse asukoht on </w:t>
      </w:r>
      <w:r>
        <w:rPr>
          <w:rFonts w:ascii="Times New Roman" w:hAnsi="Times New Roman" w:cs="Times New Roman"/>
          <w:sz w:val="24"/>
          <w:szCs w:val="24"/>
        </w:rPr>
        <w:t>Laheda vald</w:t>
      </w:r>
      <w:r w:rsidRPr="00814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Põlva</w:t>
      </w:r>
      <w:r w:rsidRPr="008140F7">
        <w:rPr>
          <w:rFonts w:ascii="Times New Roman" w:hAnsi="Times New Roman" w:cs="Times New Roman"/>
          <w:sz w:val="24"/>
          <w:szCs w:val="24"/>
        </w:rPr>
        <w:t xml:space="preserve"> maakond, Eesti Vabariik.</w:t>
      </w:r>
    </w:p>
    <w:p w:rsidR="008140F7" w:rsidRPr="008140F7" w:rsidRDefault="008140F7" w:rsidP="008140F7">
      <w:pPr>
        <w:rPr>
          <w:rFonts w:ascii="Times New Roman" w:hAnsi="Times New Roman" w:cs="Times New Roman"/>
          <w:b/>
          <w:sz w:val="24"/>
          <w:szCs w:val="24"/>
        </w:rPr>
      </w:pPr>
      <w:r w:rsidRPr="008140F7">
        <w:rPr>
          <w:rFonts w:ascii="Times New Roman" w:hAnsi="Times New Roman" w:cs="Times New Roman"/>
          <w:b/>
          <w:sz w:val="24"/>
          <w:szCs w:val="24"/>
        </w:rPr>
        <w:t>§ 3. Õiguslik alus ja seisund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(1)</w:t>
      </w:r>
      <w:r w:rsidRPr="008140F7">
        <w:t xml:space="preserve"> </w:t>
      </w:r>
      <w:r w:rsidRPr="008140F7">
        <w:rPr>
          <w:rFonts w:ascii="Times New Roman" w:hAnsi="Times New Roman" w:cs="Times New Roman"/>
          <w:sz w:val="24"/>
          <w:szCs w:val="24"/>
        </w:rPr>
        <w:t>Sihtasutus on eraõiguslik juriidiline isik, millel ei ole liikmeid ning mis on loodud vara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valitsemiseks ja kasutamiseks põhikirjaliste eesmärkide saavutamiseks ning mis juhindub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tegevuses Eesti Vabariigi seadustest, asutamise otsusest, käesolevast põhikirjast ja muudest</w:t>
      </w:r>
    </w:p>
    <w:p w:rsid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sellekohastest õigusaktidest.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F7" w:rsidRPr="008140F7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(2) Sihtasutusel on oma nimega pitsat, pangaarved ja sümboolika.</w:t>
      </w:r>
    </w:p>
    <w:p w:rsidR="008140F7" w:rsidRPr="008140F7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 xml:space="preserve">(3) Sihtasutuse asutajaks on </w:t>
      </w:r>
      <w:r>
        <w:rPr>
          <w:rFonts w:ascii="Times New Roman" w:hAnsi="Times New Roman" w:cs="Times New Roman"/>
          <w:sz w:val="24"/>
          <w:szCs w:val="24"/>
        </w:rPr>
        <w:t>Laheda vald</w:t>
      </w:r>
      <w:r w:rsidRPr="008140F7">
        <w:rPr>
          <w:rFonts w:ascii="Times New Roman" w:hAnsi="Times New Roman" w:cs="Times New Roman"/>
          <w:sz w:val="24"/>
          <w:szCs w:val="24"/>
        </w:rPr>
        <w:t>.</w:t>
      </w:r>
    </w:p>
    <w:p w:rsidR="008140F7" w:rsidRPr="008140F7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(4) Sihtasutus on asutatud määramata ajaks.</w:t>
      </w:r>
    </w:p>
    <w:p w:rsidR="008140F7" w:rsidRDefault="008140F7" w:rsidP="008140F7">
      <w:pPr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(5) Sihtasutusel ei ole soodustatud isikuid.</w:t>
      </w:r>
    </w:p>
    <w:p w:rsidR="008140F7" w:rsidRPr="008140F7" w:rsidRDefault="008140F7" w:rsidP="008140F7">
      <w:pPr>
        <w:rPr>
          <w:rFonts w:ascii="Times New Roman" w:hAnsi="Times New Roman" w:cs="Times New Roman"/>
          <w:b/>
          <w:sz w:val="24"/>
          <w:szCs w:val="24"/>
        </w:rPr>
      </w:pPr>
      <w:r w:rsidRPr="008140F7">
        <w:rPr>
          <w:rFonts w:ascii="Times New Roman" w:hAnsi="Times New Roman" w:cs="Times New Roman"/>
          <w:b/>
          <w:sz w:val="24"/>
          <w:szCs w:val="24"/>
        </w:rPr>
        <w:t>§ 4. Tegevuse eesmärk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Sihtasutuse põhieesmärgiks on sotsiaalhoolekande teenuste osutamine ning sellealane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 xml:space="preserve">arendustegevus </w:t>
      </w:r>
      <w:r>
        <w:rPr>
          <w:rFonts w:ascii="Times New Roman" w:hAnsi="Times New Roman" w:cs="Times New Roman"/>
          <w:sz w:val="24"/>
          <w:szCs w:val="24"/>
        </w:rPr>
        <w:t>Laheda vallas</w:t>
      </w:r>
      <w:r w:rsidRPr="008140F7">
        <w:rPr>
          <w:rFonts w:ascii="Times New Roman" w:hAnsi="Times New Roman" w:cs="Times New Roman"/>
          <w:sz w:val="24"/>
          <w:szCs w:val="24"/>
        </w:rPr>
        <w:t>, sealhulgas orbudele ja vanemliku hoolitsuseta jäänud lastele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nende põhivajaduste rahuldamiseks peresarnaste elutingimuste võimaldamine, neile turvalise</w:t>
      </w:r>
    </w:p>
    <w:p w:rsidR="008140F7" w:rsidRP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ja arenguks soodsa elukeskkonna loomine ning laste ettevalmistamine võimetekohaseks</w:t>
      </w:r>
    </w:p>
    <w:p w:rsidR="008140F7" w:rsidRDefault="008140F7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0F7">
        <w:rPr>
          <w:rFonts w:ascii="Times New Roman" w:hAnsi="Times New Roman" w:cs="Times New Roman"/>
          <w:sz w:val="24"/>
          <w:szCs w:val="24"/>
        </w:rPr>
        <w:t>toimetulekuks täiskasvanuna.</w:t>
      </w:r>
    </w:p>
    <w:p w:rsidR="006504B9" w:rsidRDefault="006504B9" w:rsidP="0081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4B9" w:rsidRPr="00EE7CD6" w:rsidRDefault="00EE7CD6" w:rsidP="006504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7CD6">
        <w:rPr>
          <w:rFonts w:ascii="Times New Roman" w:hAnsi="Times New Roman" w:cs="Times New Roman"/>
          <w:b/>
          <w:sz w:val="24"/>
          <w:szCs w:val="24"/>
        </w:rPr>
        <w:t>§ 5. Ülesanded</w:t>
      </w:r>
    </w:p>
    <w:p w:rsid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4B9" w:rsidRP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(1) Tegevuse eesmärkide saavutamiseks sihtasutus:</w:t>
      </w:r>
    </w:p>
    <w:p w:rsidR="006504B9" w:rsidRP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1) osutab </w:t>
      </w:r>
      <w:r w:rsidR="00DE6335">
        <w:rPr>
          <w:rFonts w:ascii="Times New Roman" w:hAnsi="Times New Roman" w:cs="Times New Roman"/>
          <w:sz w:val="24"/>
          <w:szCs w:val="24"/>
        </w:rPr>
        <w:t>perekodu</w:t>
      </w:r>
      <w:r w:rsidRPr="006504B9">
        <w:rPr>
          <w:rFonts w:ascii="Times New Roman" w:hAnsi="Times New Roman" w:cs="Times New Roman"/>
          <w:sz w:val="24"/>
          <w:szCs w:val="24"/>
        </w:rPr>
        <w:t>teenust orbudele ja vanemliku hoolitsuseta lastele;</w:t>
      </w:r>
    </w:p>
    <w:p w:rsidR="006504B9" w:rsidRP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2) osutab lapsehoiuteenust, sealhulgas ka raske ja sügava puudega lastele;</w:t>
      </w:r>
    </w:p>
    <w:p w:rsidR="006504B9" w:rsidRP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3) korraldab sõltuvalt vajadustest ja sihtasutuse võimalustest lastele ning lastega peredele</w:t>
      </w:r>
    </w:p>
    <w:p w:rsidR="006504B9" w:rsidRP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teisi sotsiaal-, tervishoiu- ja hariduse valdkonna</w:t>
      </w:r>
      <w:r w:rsidR="00C46B8A">
        <w:rPr>
          <w:rFonts w:ascii="Times New Roman" w:hAnsi="Times New Roman" w:cs="Times New Roman"/>
          <w:sz w:val="24"/>
          <w:szCs w:val="24"/>
        </w:rPr>
        <w:t xml:space="preserve"> teenuseid</w:t>
      </w:r>
      <w:r w:rsidRPr="006504B9">
        <w:rPr>
          <w:rFonts w:ascii="Times New Roman" w:hAnsi="Times New Roman" w:cs="Times New Roman"/>
          <w:sz w:val="24"/>
          <w:szCs w:val="24"/>
        </w:rPr>
        <w:t>;</w:t>
      </w:r>
    </w:p>
    <w:p w:rsidR="006504B9" w:rsidRP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4) aitab kaasa </w:t>
      </w:r>
      <w:r w:rsidR="00EE7CD6">
        <w:rPr>
          <w:rFonts w:ascii="Times New Roman" w:hAnsi="Times New Roman" w:cs="Times New Roman"/>
          <w:sz w:val="24"/>
          <w:szCs w:val="24"/>
        </w:rPr>
        <w:t>Laheda valla</w:t>
      </w:r>
      <w:r w:rsidRPr="006504B9">
        <w:rPr>
          <w:rFonts w:ascii="Times New Roman" w:hAnsi="Times New Roman" w:cs="Times New Roman"/>
          <w:sz w:val="24"/>
          <w:szCs w:val="24"/>
        </w:rPr>
        <w:t xml:space="preserve"> arengukavas sotsiaalhoolekannet</w:t>
      </w:r>
      <w:r w:rsidR="00C46B8A">
        <w:rPr>
          <w:rFonts w:ascii="Times New Roman" w:hAnsi="Times New Roman" w:cs="Times New Roman"/>
          <w:sz w:val="24"/>
          <w:szCs w:val="24"/>
        </w:rPr>
        <w:t xml:space="preserve"> </w:t>
      </w:r>
      <w:r w:rsidRPr="006504B9">
        <w:rPr>
          <w:rFonts w:ascii="Times New Roman" w:hAnsi="Times New Roman" w:cs="Times New Roman"/>
          <w:sz w:val="24"/>
          <w:szCs w:val="24"/>
        </w:rPr>
        <w:t>ja haridust puudutava osa</w:t>
      </w:r>
    </w:p>
    <w:p w:rsid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lastRenderedPageBreak/>
        <w:t>väljatöötamisele ning elluviimisele.</w:t>
      </w:r>
    </w:p>
    <w:p w:rsidR="00EE7CD6" w:rsidRPr="006504B9" w:rsidRDefault="00EE7CD6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4B9" w:rsidRDefault="006504B9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(2) Haldab rajatisi kooskõlas püstitatud eesmärkidega.</w:t>
      </w:r>
    </w:p>
    <w:p w:rsidR="00EE7CD6" w:rsidRDefault="00EE7CD6" w:rsidP="00650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EE7CD6">
        <w:rPr>
          <w:rFonts w:ascii="Times New Roman" w:hAnsi="Times New Roman" w:cs="Times New Roman"/>
          <w:sz w:val="24"/>
          <w:szCs w:val="24"/>
        </w:rPr>
        <w:t>Teeb koostööd riigi ja kohalike omavalitsuste asutustega, sotsiaal-ja tervishoiutöötajate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kutseliitudega ja teiste vabatahtlike ühendustega ning samas valdkonnas tegutsevate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rahvusvaheliste organisatsioonidega.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7CD6">
        <w:rPr>
          <w:rFonts w:ascii="Times New Roman" w:hAnsi="Times New Roman" w:cs="Times New Roman"/>
          <w:b/>
          <w:sz w:val="24"/>
          <w:szCs w:val="24"/>
        </w:rPr>
        <w:t>§ 6. Juhtimine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(1) Sihtasutuse juhtimisorganid on nõukogu ja juhatus.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 xml:space="preserve">(2) Nõukogu liikmed nimetab </w:t>
      </w:r>
      <w:r>
        <w:rPr>
          <w:rFonts w:ascii="Times New Roman" w:hAnsi="Times New Roman" w:cs="Times New Roman"/>
          <w:sz w:val="24"/>
          <w:szCs w:val="24"/>
        </w:rPr>
        <w:t>valla</w:t>
      </w:r>
      <w:r w:rsidRPr="00EE7CD6">
        <w:rPr>
          <w:rFonts w:ascii="Times New Roman" w:hAnsi="Times New Roman" w:cs="Times New Roman"/>
          <w:sz w:val="24"/>
          <w:szCs w:val="24"/>
        </w:rPr>
        <w:t>valitsus.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(3) Juhatuse liige määratakse nõukogu poolt.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Default="00EE7CD6" w:rsidP="00EE7C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7CD6">
        <w:rPr>
          <w:rFonts w:ascii="Times New Roman" w:hAnsi="Times New Roman" w:cs="Times New Roman"/>
          <w:b/>
          <w:sz w:val="24"/>
          <w:szCs w:val="24"/>
        </w:rPr>
        <w:t>§ 7. Nõukogu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 xml:space="preserve">(1) Sihtasutusel on kuni </w:t>
      </w:r>
      <w:r w:rsidR="00C46B8A" w:rsidRPr="00C46B8A">
        <w:rPr>
          <w:rFonts w:ascii="Times New Roman" w:hAnsi="Times New Roman" w:cs="Times New Roman"/>
          <w:sz w:val="24"/>
          <w:szCs w:val="24"/>
        </w:rPr>
        <w:t>viie</w:t>
      </w:r>
      <w:r w:rsidRPr="00C46B8A">
        <w:rPr>
          <w:rFonts w:ascii="Times New Roman" w:hAnsi="Times New Roman" w:cs="Times New Roman"/>
          <w:sz w:val="24"/>
          <w:szCs w:val="24"/>
        </w:rPr>
        <w:t>liikmeline (</w:t>
      </w:r>
      <w:r w:rsidR="00C46B8A" w:rsidRPr="00C46B8A">
        <w:rPr>
          <w:rFonts w:ascii="Times New Roman" w:hAnsi="Times New Roman" w:cs="Times New Roman"/>
          <w:sz w:val="24"/>
          <w:szCs w:val="24"/>
        </w:rPr>
        <w:t>5</w:t>
      </w:r>
      <w:r w:rsidRPr="00C46B8A">
        <w:rPr>
          <w:rFonts w:ascii="Times New Roman" w:hAnsi="Times New Roman" w:cs="Times New Roman"/>
          <w:sz w:val="24"/>
          <w:szCs w:val="24"/>
        </w:rPr>
        <w:t>) nõukogu.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 xml:space="preserve">(2) Nõukogu liikmete volituste kestus on </w:t>
      </w:r>
      <w:r w:rsidR="00B95726">
        <w:rPr>
          <w:rFonts w:ascii="Times New Roman" w:hAnsi="Times New Roman" w:cs="Times New Roman"/>
          <w:sz w:val="24"/>
          <w:szCs w:val="24"/>
        </w:rPr>
        <w:t>viis</w:t>
      </w:r>
      <w:r w:rsidRPr="00EE7CD6">
        <w:rPr>
          <w:rFonts w:ascii="Times New Roman" w:hAnsi="Times New Roman" w:cs="Times New Roman"/>
          <w:sz w:val="24"/>
          <w:szCs w:val="24"/>
        </w:rPr>
        <w:t xml:space="preserve"> (</w:t>
      </w:r>
      <w:r w:rsidR="00C46B8A">
        <w:rPr>
          <w:rFonts w:ascii="Times New Roman" w:hAnsi="Times New Roman" w:cs="Times New Roman"/>
          <w:sz w:val="24"/>
          <w:szCs w:val="24"/>
        </w:rPr>
        <w:t>5</w:t>
      </w:r>
      <w:r w:rsidRPr="00EE7CD6">
        <w:rPr>
          <w:rFonts w:ascii="Times New Roman" w:hAnsi="Times New Roman" w:cs="Times New Roman"/>
          <w:sz w:val="24"/>
          <w:szCs w:val="24"/>
        </w:rPr>
        <w:t>) aastat.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(3) Nõukogu pädevus: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1) teeb muudatusi juhatuse liikmete koosseisus ja teostab järelevalvet juhatuse tegevuse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üle, määrab juhatuse liikme tasu suuruse ja sõlmib lepingu juhatuse liikmega;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2) kinnitab sihtasutuse majandusaasta aruande ja eelarve ning vara kasutamise ja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käsutamise üldise korra, samuti sisekontrolli teostamise korra;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3) kinnitab sihtasutuse põhitegevusega seotud tasuliste teenuste hinnakirja, juhatuse poolt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esitatud sihtasutuse arengukava ning iga-aastased tegevuse eesmärgid ja tegevuskava,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samuti sihtasutuse personali tulemustasustamise põhimõtted ja juhatuse liikme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6">
        <w:rPr>
          <w:rFonts w:ascii="Times New Roman" w:hAnsi="Times New Roman" w:cs="Times New Roman"/>
          <w:sz w:val="24"/>
          <w:szCs w:val="24"/>
        </w:rPr>
        <w:t>tulemustasustamise suuruse;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4) annab nõusoleku sihtasutuse omandis oleva kinnisvara võõrandamiseks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6">
        <w:rPr>
          <w:rFonts w:ascii="Times New Roman" w:hAnsi="Times New Roman" w:cs="Times New Roman"/>
          <w:sz w:val="24"/>
          <w:szCs w:val="24"/>
        </w:rPr>
        <w:t>asjaõigusega koormamiseks, registrisse kantud vallasvara võõrandamiseks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6">
        <w:rPr>
          <w:rFonts w:ascii="Times New Roman" w:hAnsi="Times New Roman" w:cs="Times New Roman"/>
          <w:sz w:val="24"/>
          <w:szCs w:val="24"/>
        </w:rPr>
        <w:t>laenukohustuste võtmiseks;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5) annab nõusoleku muude tehingute teostamiseks, mis väljuvad igapäevase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majandustegevuse raamidest;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6) kinnitab sihtasutuse pitsati ja logo kujunduse ning kasutamise korra;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7) esindab sihtasutust vaidlustes ja tehingute tegemisel juhatuse liikmetega;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8) kinnitab juhatuse liikmele ülesannete täitmise eest makstava tasu suuruse ja maksmise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korra;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 xml:space="preserve">9) teeb muid käesoleva põhikirja ja õigusaktide </w:t>
      </w:r>
      <w:r>
        <w:rPr>
          <w:rFonts w:ascii="Times New Roman" w:hAnsi="Times New Roman" w:cs="Times New Roman"/>
          <w:sz w:val="24"/>
          <w:szCs w:val="24"/>
        </w:rPr>
        <w:t xml:space="preserve">alusel tema pädevusse kuuluvaid </w:t>
      </w:r>
      <w:r w:rsidRPr="00EE7CD6">
        <w:rPr>
          <w:rFonts w:ascii="Times New Roman" w:hAnsi="Times New Roman" w:cs="Times New Roman"/>
          <w:sz w:val="24"/>
          <w:szCs w:val="24"/>
        </w:rPr>
        <w:t>toiminguid.</w:t>
      </w:r>
    </w:p>
    <w:p w:rsidR="00C46B8A" w:rsidRDefault="00C46B8A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(4) Nõukogu õigused: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1) saada juhatuselt teavet sihtasutuse tegevuse kohta ning nõuda juhatuselt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6">
        <w:rPr>
          <w:rFonts w:ascii="Times New Roman" w:hAnsi="Times New Roman" w:cs="Times New Roman"/>
          <w:sz w:val="24"/>
          <w:szCs w:val="24"/>
        </w:rPr>
        <w:t>tegevusaruannet ja bilansi koostamist;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2) tutvuda kõigi sihtasutuse dokumentidega ning kontrollida raamatupidamise õigsust,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6">
        <w:rPr>
          <w:rFonts w:ascii="Times New Roman" w:hAnsi="Times New Roman" w:cs="Times New Roman"/>
          <w:sz w:val="24"/>
          <w:szCs w:val="24"/>
        </w:rPr>
        <w:t>vara olemasolu, samuti sihtasutuse tegevuse vastavust seadusele ja põhikirjale.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(5) Nõukogu liikmed valivad endi hulgast poolhäälte enamusega esimehe, kes korraldab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nõukogu tegevust. Isiku valimisel loetakse valituks kandidaat, kes sai teistest enam hääli.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Häälte võrdse jagunemise korral heidetakse liisku.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lastRenderedPageBreak/>
        <w:t>(6) Igal nõukogu liikmel on üks hääl. Nõukogu liikmel ei ole õigust hääletamisest keelduda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ega jääda erapooletuks.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>Valla</w:t>
      </w:r>
      <w:r w:rsidRPr="00EE7CD6">
        <w:rPr>
          <w:rFonts w:ascii="Times New Roman" w:hAnsi="Times New Roman" w:cs="Times New Roman"/>
          <w:sz w:val="24"/>
          <w:szCs w:val="24"/>
        </w:rPr>
        <w:t>valitsus võib oma otsusega nõukogu liikme igal ajal, sõltumata põhjustest, tagasi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kutsuda.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(8) Nõukogu liikmest tagasiastumiseks peab nõukogu liige esitama kirjaliku avalduse</w:t>
      </w:r>
    </w:p>
    <w:p w:rsidR="00EE7CD6" w:rsidRPr="00EE7CD6" w:rsidRDefault="00F524D9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</w:t>
      </w:r>
      <w:r w:rsidR="00EE7CD6" w:rsidRPr="00EE7CD6">
        <w:rPr>
          <w:rFonts w:ascii="Times New Roman" w:hAnsi="Times New Roman" w:cs="Times New Roman"/>
          <w:sz w:val="24"/>
          <w:szCs w:val="24"/>
        </w:rPr>
        <w:t>valitsusele.</w:t>
      </w:r>
    </w:p>
    <w:p w:rsidR="00F524D9" w:rsidRDefault="00F524D9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(9) Nõukogu koosolekud toimuvad vastavalt vajadusele, kui mitte harvemini kui üks kord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kvartalis nõukogu poolt määratud ajal ja kohas. Nõukogu koosoleku toimumise aeg, koht ja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päevakord teatatakse nõukogu liikmetele kirjalikult viis päeva ette. Koosoleku kutsub kokku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nõukogu esimees või tema poolt määratud nõukogu liige.</w:t>
      </w:r>
    </w:p>
    <w:p w:rsidR="00F524D9" w:rsidRDefault="00F524D9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(10) Nõukogu koosolek on otsustusvõimeline, kui sellest võtavad osa üle poole nõukogu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liikmetest.</w:t>
      </w:r>
    </w:p>
    <w:p w:rsidR="00F524D9" w:rsidRDefault="00F524D9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(11) Nõukogu koosolek kutsutakse kokku, kui seda nõuab nõukogu liige, juhatus või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audiitor.</w:t>
      </w:r>
    </w:p>
    <w:p w:rsidR="00F524D9" w:rsidRDefault="00F524D9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(12) Nõukogu koosoleku käik protokollitakse. Protokollile kirjutavad alla kõik koosolekul</w:t>
      </w:r>
    </w:p>
    <w:p w:rsidR="00EE7CD6" w:rsidRP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osalenud nõukogu liikmed. Protokolli kantakse nõukogu liikme eriarvamus, mille ta kinnitab</w:t>
      </w:r>
    </w:p>
    <w:p w:rsidR="00EE7CD6" w:rsidRDefault="00EE7CD6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sz w:val="24"/>
          <w:szCs w:val="24"/>
        </w:rPr>
        <w:t>oma allkirjaga.</w:t>
      </w:r>
    </w:p>
    <w:p w:rsidR="00F524D9" w:rsidRDefault="00F524D9" w:rsidP="00EE7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(13) Nõukogu otsus on vastu võetud, kui hääletamisel saavutatakse poolthäälte enamus.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Häälte võrdsel jagunemisel peetakse läbirääkimisi hääletamisel poolthäälte enamuse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saavutamiseni.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(14) Nõukogu võib teha otsuse koosolekut kokku kutsumata, kui otsuse poolt hääletavad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kirjalikult kõik nõukogu liikmed.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(15) Nõukogu liikmetele võib maksta tema ülesannete ja sihtasutuse majanduslikule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olukorrale vastavat tasu. Tasu suuruse ja maksmise kord kehtestatakse asutaja poolt.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8. Juhatus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 xml:space="preserve">(1) Sihtasutuse juhatus on </w:t>
      </w:r>
      <w:r w:rsidR="00C46B8A">
        <w:rPr>
          <w:rFonts w:ascii="Times New Roman" w:hAnsi="Times New Roman" w:cs="Times New Roman"/>
          <w:sz w:val="24"/>
          <w:szCs w:val="24"/>
        </w:rPr>
        <w:t xml:space="preserve">kuni </w:t>
      </w:r>
      <w:r w:rsidR="00C46B8A" w:rsidRPr="00C46B8A">
        <w:rPr>
          <w:rFonts w:ascii="Times New Roman" w:hAnsi="Times New Roman" w:cs="Times New Roman"/>
          <w:sz w:val="24"/>
          <w:szCs w:val="24"/>
        </w:rPr>
        <w:t>kolme</w:t>
      </w:r>
      <w:r w:rsidRPr="00C46B8A">
        <w:rPr>
          <w:rFonts w:ascii="Times New Roman" w:hAnsi="Times New Roman" w:cs="Times New Roman"/>
          <w:sz w:val="24"/>
          <w:szCs w:val="24"/>
        </w:rPr>
        <w:t>liikmeline (</w:t>
      </w:r>
      <w:r w:rsidR="00C46B8A" w:rsidRPr="00C46B8A">
        <w:rPr>
          <w:rFonts w:ascii="Times New Roman" w:hAnsi="Times New Roman" w:cs="Times New Roman"/>
          <w:sz w:val="24"/>
          <w:szCs w:val="24"/>
        </w:rPr>
        <w:t>3</w:t>
      </w:r>
      <w:r w:rsidRPr="00C46B8A">
        <w:rPr>
          <w:rFonts w:ascii="Times New Roman" w:hAnsi="Times New Roman" w:cs="Times New Roman"/>
          <w:sz w:val="24"/>
          <w:szCs w:val="24"/>
        </w:rPr>
        <w:t>).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(2) Juhatuse volituse kestus on viis (5) aastat. Juhatuse liikmega sõlmib nõukogu esimees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tähtajalise lepingu, milles fikseeritakse juhatuse liikme õigused ja kohustused ning vastutus,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samuti tasu suurus ja maksmise kord juhatuse liikme üleannete täitmise eest.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(3) Nõukogu võib juhatuse liikme tagasi kutsuda ainult mõjuval põhjusel, milleks on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eelkõige kohustuste olulisel määral täitmata jätmine või võimetus sihtasutust juhtida. Temaga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sõlmitud lepingust tulenevad õigused ja kohustused lõpevad vastavalt lepingule.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(4) Juhatuse pädevus: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1) juhib sihtasutuse tegevust;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2) esindab sihtasutust;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3) sõlmib lepinguid sihtasutuse nimel oma pädevuse piirides, omab tööandja õigusi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lastRenderedPageBreak/>
        <w:t>(õigus sõlmida ja üles öelda töölepinguid);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4) koostab sihtasutuse eelarve ja korraldab sihtasutuse raamatupidamist;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5) annab</w:t>
      </w:r>
      <w:r w:rsidRPr="00F524D9"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välja käskkirju ja teeb korraldusi sihtasutuse töö sisemiseks korraldamiseks,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kinnitab sihtasutuse tööks vajalikud juhendid ja eeskirjad;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6) määrab sihtasutuse töötajate töötasu suuruse lähtudes nõukogu poolt kinnitatud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eelarvest ja muudest töötasustamise põhimõtetest;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7) valdab, kasutab ja käsutab sihtasutuse vara vastavalt nõukogu poolt kehtestatud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sihtasutuse vara valdamise, kasutamise ja käsutamise korrale;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(5) Juhatuse ülesanded: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1) koostada ning esitada igal aastal sihtasutuse eeloleva aasta eelarve projekt nõukogule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kinnitamiseks hiljemalt 1. detsembriks;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2) järgida sihtasutuse juhtimisel nõukogu seaduslikke korraldusi. Tehinguid, mis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väljuvad igapäevase tegevuse raamidest, võib juhatus teha ainult nõukogu nõusolekul;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3) anda nõukogu liikmetele vajalikku teavet juhtimise kohta ja esitama nende nõudel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vastava aruande;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4) esitada nõukogule vähemalt kord poolaastas ülevaate sihtasutuse majandustegevusest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ning majanduslikust seisundist, samuti teatama kohe sihtasutuse majandusliku seisundi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olulisest halvenemisest ja muudest sihtasutuse majandustegevusega seotud olulistest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asjaoludest;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5) koostada pärast majandusaasta lõppu raamatupidamise aastaaruande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tegevusaruande seaduses sätestatud korras ning esitada aruanded koos audiitori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järeldusotsusega kinnitamiseks nõukogule hiljemalt nelja kuu jooksul majandusaasta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lõppemisest;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6) koostada ja esitada sihtasutuse arengukava nõukogule kinnitamiseks ning teha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jooksvalt ettepanekud arengukava muutmiseks;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7) täita kõiki muid sihtasutuse juhtimisega seonduvaid ülesandeid ja kohustusi, mis 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kuulu seaduse ja käesoleva põhikirja kohaselt nõukogu pädevusse.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9. Vara ja selle üleandmise kord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(1) Sihtasutusele kantakse üle raha selleks avatud pangaarvele. Raha ülekandmise aluseks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on projektidest ja lepingutest tulenevad kohustused ning kokkulepped.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(2) Mitterahalise sissemaksena vara üleandmise aluseks on vara üleandmise-vastuvõtmise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lepingud ning -aktid. Vara väärtuse hindamise aluseks on asja või õiguse harilik väärtus.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Hindamist teostab</w:t>
      </w:r>
      <w:r w:rsidR="003525DD">
        <w:rPr>
          <w:rFonts w:ascii="Times New Roman" w:hAnsi="Times New Roman" w:cs="Times New Roman"/>
          <w:sz w:val="24"/>
          <w:szCs w:val="24"/>
        </w:rPr>
        <w:t xml:space="preserve"> vajadusel</w:t>
      </w:r>
      <w:r w:rsidRPr="00F524D9">
        <w:rPr>
          <w:rFonts w:ascii="Times New Roman" w:hAnsi="Times New Roman" w:cs="Times New Roman"/>
          <w:sz w:val="24"/>
          <w:szCs w:val="24"/>
        </w:rPr>
        <w:t xml:space="preserve"> sõltumatu ekspert.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(3) Sihtasutusele antava vara vastuvõtmist korraldab juhatus, informeerides nõukogu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sihtasutusele üleantavast varast.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(4) Juhatus peab sihtasutusele üleantud ja sihtasutuse poolt soetatud varade registrit, kus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fikseeritakse vara harilik väärtus üleandmise ja soetamise hetkel.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(5) Sihtasutusele tehtud sihtotstarbelisi annetusi kasutatakse annetuse tegija poolt näidatud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tingimusel ja korras. Sihtasutuse juhatus ei või vastu võtta sihtotstarbelisi annetusi, mis ei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lange kokku sihtasutuse eesmärkidega, samuti sihtotstarbelisi annetusi, mis on eetika või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seadusevastased.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(6) Sihtasutuse vara moodustub: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1) asutamisel üle antud varast;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lastRenderedPageBreak/>
        <w:t>2) asutaja sissemaksetest;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3) majandustegevusest laekunud tuludest;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4) sihtotstarbelistest eraldistest ja projektidest;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5) riiklikest toetustest;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6) Eesti ja välisriikide krediidiasutuste laenudest;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7) annetustest ja sponsorlusest ja muudest kol</w:t>
      </w:r>
      <w:r>
        <w:rPr>
          <w:rFonts w:ascii="Times New Roman" w:hAnsi="Times New Roman" w:cs="Times New Roman"/>
          <w:sz w:val="24"/>
          <w:szCs w:val="24"/>
        </w:rPr>
        <w:t xml:space="preserve">mandate isikute poolt eraldatud </w:t>
      </w:r>
      <w:r w:rsidRPr="00F524D9">
        <w:rPr>
          <w:rFonts w:ascii="Times New Roman" w:hAnsi="Times New Roman" w:cs="Times New Roman"/>
          <w:sz w:val="24"/>
          <w:szCs w:val="24"/>
        </w:rPr>
        <w:t>vahenditest;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8) abiprogrammidest ja fondidest saadavatest toetustest;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9) muudest laekumistest (omavalitsused, lapsevanemad jne).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10. Vara kasutamise ja käsutamise kord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Sihtasutuse vara kasutatakse üksnes tema tegevuse põhikirjaliste eesmärkide saavutamiseks.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11. Audiitor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(1) Audiitorite arvu määrab ja audiitori nimetab nõukogu, kes määrab ka nende tasustamise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korra. Audiitoriks võib olla isik, kellele on see õigus antud seaduse alusel.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(2) Audiitori nimetamiseks peab olema tema kirjalik nõusolek, mis tuleb koos audiitorite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nimekirjaga esitada registri pidajale.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 xml:space="preserve">(3) Audiitoriks ei või olla juhatuse ega nõukogu liige, </w:t>
      </w:r>
      <w:r>
        <w:rPr>
          <w:rFonts w:ascii="Times New Roman" w:hAnsi="Times New Roman" w:cs="Times New Roman"/>
          <w:sz w:val="24"/>
          <w:szCs w:val="24"/>
        </w:rPr>
        <w:t xml:space="preserve">ega sihtasutuse töötaja, samuti </w:t>
      </w:r>
      <w:r w:rsidRPr="00F524D9">
        <w:rPr>
          <w:rFonts w:ascii="Times New Roman" w:hAnsi="Times New Roman" w:cs="Times New Roman"/>
          <w:sz w:val="24"/>
          <w:szCs w:val="24"/>
        </w:rPr>
        <w:t>nendega võrdset majanduslikku huvi omavad isikud.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(4) Audiitori võib nimetada ühekordse audiitorkontrolli tegemiseks või kolmeks (3) aastaks.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(5) Audiitori võib nõukogu igal ajal tagasi kutsuda olenemata põhjusest. Sel juhul nimetab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nõukogu uue audiitori.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12. Aruandlus ja kontroll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(1) Pärast majandusaasta lõppu koostab juhatus raamatupidamise aastaaruande ja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tegevusaruande seaduses sätestatud korras.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(2) Kinnitatud majandusaasta aruandele kirjutab alla juhatuse liige.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(3) Juhatus esitab kinnitatud majandusaasta aruande registrile kuue kuu jooksul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majandusaasta lõpust.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(4) Sihtasutuse majandusaasta algab 1. jaanuaril ja lõpeb 31. detsembril.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13. Põhikirja muutmine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(1) Kuni sihtasutuse registrisse kandmiseni võivad asutajad asutamisotsuse tühistada või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seda muuta või muuta põhikirja.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(2) Asutajad võivad põhikirja muuta üksnes muutunud asjaolude arvessevõtmiseks,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järgides sihtasutuse eesmärki või muudel seadusega lubatud juhtudel. Põhikirja muutmine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jõustub muudatuste registrisse kandmisest.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4D9">
        <w:rPr>
          <w:rFonts w:ascii="Times New Roman" w:hAnsi="Times New Roman" w:cs="Times New Roman"/>
          <w:b/>
          <w:sz w:val="24"/>
          <w:szCs w:val="24"/>
        </w:rPr>
        <w:t>§ 14. Ühinemine, jagunemine ja tegevuse lõpetamine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(1) Sihtasutuse ühinemine, jagunemine ja tegevuse lõpetamine toimub seaduses sätestatud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korras.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lastRenderedPageBreak/>
        <w:t>(2) Sihtasutuse lõpetamise otsusta</w:t>
      </w:r>
      <w:r w:rsidR="00EB6C19">
        <w:rPr>
          <w:rFonts w:ascii="Times New Roman" w:hAnsi="Times New Roman" w:cs="Times New Roman"/>
          <w:sz w:val="24"/>
          <w:szCs w:val="24"/>
        </w:rPr>
        <w:t>b</w:t>
      </w:r>
      <w:r w:rsidRPr="00F524D9">
        <w:rPr>
          <w:rFonts w:ascii="Times New Roman" w:hAnsi="Times New Roman" w:cs="Times New Roman"/>
          <w:sz w:val="24"/>
          <w:szCs w:val="24"/>
        </w:rPr>
        <w:t xml:space="preserve"> asutaja.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(3) Sihtasutuse lõppemisel toimub selle likvideerimine.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(4) Sihtasutuse likvideerijad määra</w:t>
      </w:r>
      <w:r w:rsidR="00EB6C19">
        <w:rPr>
          <w:rFonts w:ascii="Times New Roman" w:hAnsi="Times New Roman" w:cs="Times New Roman"/>
          <w:sz w:val="24"/>
          <w:szCs w:val="24"/>
        </w:rPr>
        <w:t>b</w:t>
      </w:r>
      <w:r w:rsidRPr="00F524D9">
        <w:rPr>
          <w:rFonts w:ascii="Times New Roman" w:hAnsi="Times New Roman" w:cs="Times New Roman"/>
          <w:sz w:val="24"/>
          <w:szCs w:val="24"/>
        </w:rPr>
        <w:t xml:space="preserve"> asutaja</w:t>
      </w:r>
      <w:r>
        <w:rPr>
          <w:rFonts w:ascii="Times New Roman" w:hAnsi="Times New Roman" w:cs="Times New Roman"/>
          <w:sz w:val="24"/>
          <w:szCs w:val="24"/>
        </w:rPr>
        <w:t xml:space="preserve">. Sundlõpetamise korral määrab </w:t>
      </w:r>
      <w:r w:rsidRPr="00F524D9">
        <w:rPr>
          <w:rFonts w:ascii="Times New Roman" w:hAnsi="Times New Roman" w:cs="Times New Roman"/>
          <w:sz w:val="24"/>
          <w:szCs w:val="24"/>
        </w:rPr>
        <w:t>likvideerijad kohus, kes määrab ka likvideerijate tasustamise korra ja tasu suuruse.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(5) Sihtasutuse juhatus esitab avalduse likvideerijate registrisse kandmiseks.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(6) Likvideerijatel on juhatuse ja nõukogu õigused ja kohustused, mis ei ole vastuolus</w:t>
      </w: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likvideerimise eesmärgiga.</w:t>
      </w:r>
    </w:p>
    <w:p w:rsid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4D9" w:rsidRPr="00F524D9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>(7) Sihtasutuse likvideerimisel lähevad allesjäänud varad pärast võlausaldajate nõuete</w:t>
      </w:r>
    </w:p>
    <w:p w:rsidR="00F524D9" w:rsidRPr="008140F7" w:rsidRDefault="00F524D9" w:rsidP="00F5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4D9">
        <w:rPr>
          <w:rFonts w:ascii="Times New Roman" w:hAnsi="Times New Roman" w:cs="Times New Roman"/>
          <w:sz w:val="24"/>
          <w:szCs w:val="24"/>
        </w:rPr>
        <w:t xml:space="preserve">rahuldamist </w:t>
      </w:r>
      <w:r>
        <w:rPr>
          <w:rFonts w:ascii="Times New Roman" w:hAnsi="Times New Roman" w:cs="Times New Roman"/>
          <w:sz w:val="24"/>
          <w:szCs w:val="24"/>
        </w:rPr>
        <w:t>Laheda vallale</w:t>
      </w:r>
      <w:r w:rsidRPr="00F524D9">
        <w:rPr>
          <w:rFonts w:ascii="Times New Roman" w:hAnsi="Times New Roman" w:cs="Times New Roman"/>
          <w:sz w:val="24"/>
          <w:szCs w:val="24"/>
        </w:rPr>
        <w:t>, avalik-õiguslik juriidilisele isikule, või samalaadsete eesmärkidega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D9">
        <w:rPr>
          <w:rFonts w:ascii="Times New Roman" w:hAnsi="Times New Roman" w:cs="Times New Roman"/>
          <w:sz w:val="24"/>
          <w:szCs w:val="24"/>
        </w:rPr>
        <w:t>sihtasutusele kes tegutsevad hoolekandeteenuse osutamisel.</w:t>
      </w:r>
    </w:p>
    <w:sectPr w:rsidR="00F524D9" w:rsidRPr="0081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F8" w:rsidRDefault="009065F8" w:rsidP="008140F7">
      <w:pPr>
        <w:spacing w:after="0" w:line="240" w:lineRule="auto"/>
      </w:pPr>
      <w:r>
        <w:separator/>
      </w:r>
    </w:p>
  </w:endnote>
  <w:endnote w:type="continuationSeparator" w:id="0">
    <w:p w:rsidR="009065F8" w:rsidRDefault="009065F8" w:rsidP="0081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F8" w:rsidRDefault="009065F8" w:rsidP="008140F7">
      <w:pPr>
        <w:spacing w:after="0" w:line="240" w:lineRule="auto"/>
      </w:pPr>
      <w:r>
        <w:separator/>
      </w:r>
    </w:p>
  </w:footnote>
  <w:footnote w:type="continuationSeparator" w:id="0">
    <w:p w:rsidR="009065F8" w:rsidRDefault="009065F8" w:rsidP="0081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4684"/>
    <w:multiLevelType w:val="multilevel"/>
    <w:tmpl w:val="E838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3B"/>
    <w:rsid w:val="00013943"/>
    <w:rsid w:val="00036C2A"/>
    <w:rsid w:val="00041D92"/>
    <w:rsid w:val="001D6624"/>
    <w:rsid w:val="003525DD"/>
    <w:rsid w:val="00371A6A"/>
    <w:rsid w:val="003F0412"/>
    <w:rsid w:val="00442F52"/>
    <w:rsid w:val="004D263C"/>
    <w:rsid w:val="004F1EAA"/>
    <w:rsid w:val="00500833"/>
    <w:rsid w:val="0064334B"/>
    <w:rsid w:val="006504B9"/>
    <w:rsid w:val="008140F7"/>
    <w:rsid w:val="008F32CD"/>
    <w:rsid w:val="009065F8"/>
    <w:rsid w:val="0097724B"/>
    <w:rsid w:val="009A4C74"/>
    <w:rsid w:val="00A6269F"/>
    <w:rsid w:val="00AF0B03"/>
    <w:rsid w:val="00B1163B"/>
    <w:rsid w:val="00B95726"/>
    <w:rsid w:val="00C46B8A"/>
    <w:rsid w:val="00DD25E4"/>
    <w:rsid w:val="00DE6335"/>
    <w:rsid w:val="00E0549C"/>
    <w:rsid w:val="00EB6C19"/>
    <w:rsid w:val="00EE7CD6"/>
    <w:rsid w:val="00F524D9"/>
    <w:rsid w:val="00FE4C72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F7"/>
  </w:style>
  <w:style w:type="paragraph" w:styleId="Footer">
    <w:name w:val="footer"/>
    <w:basedOn w:val="Normal"/>
    <w:link w:val="FooterChar"/>
    <w:uiPriority w:val="99"/>
    <w:unhideWhenUsed/>
    <w:rsid w:val="008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F7"/>
  </w:style>
  <w:style w:type="paragraph" w:styleId="Footer">
    <w:name w:val="footer"/>
    <w:basedOn w:val="Normal"/>
    <w:link w:val="FooterChar"/>
    <w:uiPriority w:val="99"/>
    <w:unhideWhenUsed/>
    <w:rsid w:val="008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Kuklase</dc:creator>
  <cp:lastModifiedBy>Tiia</cp:lastModifiedBy>
  <cp:revision>2</cp:revision>
  <cp:lastPrinted>2015-06-03T09:42:00Z</cp:lastPrinted>
  <dcterms:created xsi:type="dcterms:W3CDTF">2015-10-26T09:52:00Z</dcterms:created>
  <dcterms:modified xsi:type="dcterms:W3CDTF">2015-10-26T09:52:00Z</dcterms:modified>
</cp:coreProperties>
</file>